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C35" w:rsidRDefault="00127C35"/>
    <w:p w:rsidR="002C0EBD" w:rsidRDefault="002C0EBD"/>
    <w:p w:rsidR="00DE5E70" w:rsidRDefault="00DE5E70"/>
    <w:p w:rsidR="00DE5E70" w:rsidRDefault="00DE5E70"/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 xml:space="preserve">МЕТОДОЛОГИЯ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З</w:t>
      </w:r>
      <w:r>
        <w:rPr>
          <w:b/>
          <w:sz w:val="24"/>
          <w:szCs w:val="24"/>
        </w:rPr>
        <w:t xml:space="preserve">А ТЕХНИЧЕСКА И ФИНАНСОВА ОЦЕНКА </w:t>
      </w:r>
      <w:r w:rsidRPr="002B51D6">
        <w:rPr>
          <w:b/>
          <w:sz w:val="24"/>
          <w:szCs w:val="24"/>
        </w:rPr>
        <w:t>НА ПРОЕКТНО ПРЕДЛОЖЕНИЕ ПО</w:t>
      </w:r>
      <w:r>
        <w:rPr>
          <w:b/>
          <w:sz w:val="24"/>
          <w:szCs w:val="24"/>
        </w:rPr>
        <w:t xml:space="preserve">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 xml:space="preserve">ОТ МИГ </w:t>
      </w:r>
    </w:p>
    <w:p w:rsidR="00DE5E70" w:rsidRDefault="00DE5E70" w:rsidP="00DE5E70">
      <w:pPr>
        <w:spacing w:line="360" w:lineRule="auto"/>
        <w:ind w:left="360"/>
        <w:jc w:val="center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2B51D6">
        <w:rPr>
          <w:b/>
          <w:sz w:val="24"/>
          <w:szCs w:val="24"/>
        </w:rPr>
        <w:t>НОИР В СТРАТЕГИЯ ЗА ВОМР</w:t>
      </w:r>
    </w:p>
    <w:p w:rsidR="00F80EEC" w:rsidRDefault="00F80EEC" w:rsidP="00DE5E70">
      <w:pPr>
        <w:spacing w:line="360" w:lineRule="auto"/>
        <w:ind w:left="360"/>
        <w:jc w:val="center"/>
        <w:rPr>
          <w:b/>
          <w:sz w:val="24"/>
          <w:szCs w:val="24"/>
        </w:rPr>
      </w:pP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F80EEC" w:rsidRPr="00F80EEC" w:rsidRDefault="00F80EEC" w:rsidP="00F80EEC">
      <w:pPr>
        <w:numPr>
          <w:ilvl w:val="0"/>
          <w:numId w:val="2"/>
        </w:numPr>
        <w:spacing w:after="120" w:line="300" w:lineRule="auto"/>
        <w:ind w:left="714" w:hanging="357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F80EEC" w:rsidRPr="003825C7" w:rsidRDefault="00F80EEC" w:rsidP="00F80EEC">
      <w:pPr>
        <w:numPr>
          <w:ilvl w:val="0"/>
          <w:numId w:val="2"/>
        </w:numPr>
        <w:spacing w:after="120" w:line="300" w:lineRule="auto"/>
        <w:contextualSpacing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Pr="00F80EEC" w:rsidRDefault="00F80EEC" w:rsidP="00F80EEC">
      <w:pPr>
        <w:spacing w:after="120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F80EEC">
      <w:pPr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предложение:  60.</w:t>
      </w:r>
    </w:p>
    <w:p w:rsidR="00F80EEC" w:rsidRDefault="00F80EEC" w:rsidP="00F80EEC">
      <w:pPr>
        <w:spacing w:after="120" w:line="300" w:lineRule="auto"/>
        <w:contextualSpacing/>
        <w:jc w:val="both"/>
        <w:rPr>
          <w:b/>
          <w:color w:val="000000"/>
          <w:sz w:val="24"/>
          <w:szCs w:val="24"/>
          <w:lang w:val="bg-BG" w:eastAsia="en-US"/>
        </w:rPr>
      </w:pPr>
    </w:p>
    <w:p w:rsidR="002E1D72" w:rsidRPr="002E1D72" w:rsidRDefault="002E1D72" w:rsidP="002E1D72">
      <w:pPr>
        <w:autoSpaceDE w:val="0"/>
        <w:autoSpaceDN w:val="0"/>
        <w:adjustRightInd w:val="0"/>
        <w:ind w:left="-426" w:firstLine="786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6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2E1D72" w:rsidRDefault="002E1D72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DA3290" w:rsidRPr="002E1D72" w:rsidRDefault="00DA3290" w:rsidP="002E1D72">
      <w:pPr>
        <w:numPr>
          <w:ilvl w:val="0"/>
          <w:numId w:val="3"/>
        </w:numPr>
        <w:autoSpaceDE w:val="0"/>
        <w:autoSpaceDN w:val="0"/>
        <w:adjustRightInd w:val="0"/>
        <w:spacing w:after="120" w:line="300" w:lineRule="auto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Срок/продължителност на проектното предложение.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>Проектните предложения, получили минимум 60 т.</w:t>
      </w:r>
      <w:r w:rsidR="00D87E28">
        <w:rPr>
          <w:color w:val="000000"/>
          <w:sz w:val="24"/>
          <w:szCs w:val="24"/>
          <w:lang w:val="bg-BG" w:eastAsia="en-US"/>
        </w:rPr>
        <w:t xml:space="preserve"> по</w:t>
      </w:r>
      <w:r w:rsidR="00D87E28" w:rsidRPr="00D87E28">
        <w:rPr>
          <w:color w:val="000000"/>
          <w:sz w:val="24"/>
          <w:szCs w:val="24"/>
          <w:lang w:val="bg-BG" w:eastAsia="en-US"/>
        </w:rPr>
        <w:t xml:space="preserve"> </w:t>
      </w:r>
      <w:r w:rsidR="00D87E28">
        <w:rPr>
          <w:color w:val="000000"/>
          <w:sz w:val="24"/>
          <w:szCs w:val="24"/>
          <w:lang w:val="bg-BG" w:eastAsia="en-US"/>
        </w:rPr>
        <w:t xml:space="preserve">раздел 1,2,3,4 </w:t>
      </w:r>
      <w:r w:rsidRPr="002E1D72">
        <w:rPr>
          <w:color w:val="000000"/>
          <w:sz w:val="24"/>
          <w:szCs w:val="24"/>
          <w:lang w:val="bg-BG" w:eastAsia="en-US"/>
        </w:rPr>
        <w:t xml:space="preserve"> на етап „Техническа и финансова оценка“ се класират в низходящ ред съобразно получената оценка като за финансиране се предлагат проектите по реда на класирането до достигане на общия размер на бюджета на операцията. </w:t>
      </w:r>
    </w:p>
    <w:p w:rsidR="002E1D72" w:rsidRPr="002E1D72" w:rsidRDefault="002E1D72" w:rsidP="002E1D72">
      <w:pPr>
        <w:spacing w:after="120"/>
        <w:ind w:left="-567" w:firstLine="567"/>
        <w:jc w:val="both"/>
        <w:outlineLvl w:val="0"/>
        <w:rPr>
          <w:color w:val="000000"/>
          <w:sz w:val="24"/>
          <w:szCs w:val="24"/>
          <w:lang w:val="bg-BG" w:eastAsia="en-US"/>
        </w:rPr>
      </w:pPr>
      <w:r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F80EEC" w:rsidRPr="003825C7" w:rsidRDefault="002E1D72" w:rsidP="003825C7">
      <w:pPr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2E1D72">
        <w:rPr>
          <w:rFonts w:eastAsia="Calibri"/>
          <w:sz w:val="24"/>
          <w:szCs w:val="24"/>
          <w:lang w:val="en-US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2E1D72">
        <w:rPr>
          <w:rFonts w:eastAsia="Calibri"/>
          <w:sz w:val="24"/>
          <w:szCs w:val="24"/>
          <w:lang w:val="en-US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3825C7" w:rsidRDefault="003825C7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</w:p>
    <w:p w:rsidR="00F80EEC" w:rsidRPr="002E1D72" w:rsidRDefault="00F80EEC" w:rsidP="00F80EEC">
      <w:pPr>
        <w:spacing w:after="120"/>
        <w:ind w:left="357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5. Специфични критерии</w:t>
      </w:r>
      <w:r w:rsidRPr="002E1D72">
        <w:rPr>
          <w:u w:val="single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 xml:space="preserve">за оценка на проектни предложения предвидени в одобрената  стратегията за подхода ВОМР на МИГ </w:t>
      </w:r>
      <w:r w:rsidR="003825C7">
        <w:rPr>
          <w:sz w:val="24"/>
          <w:szCs w:val="24"/>
          <w:u w:val="single"/>
          <w:lang w:val="bg-BG"/>
        </w:rPr>
        <w:t xml:space="preserve"> Стамболово – Кърджали 54 </w:t>
      </w:r>
      <w:r w:rsidRPr="002E1D72">
        <w:rPr>
          <w:sz w:val="24"/>
          <w:szCs w:val="24"/>
          <w:u w:val="single"/>
          <w:lang w:val="bg-BG"/>
        </w:rPr>
        <w:t>съгласно Указанията на УО.</w:t>
      </w:r>
    </w:p>
    <w:p w:rsidR="00F80EEC" w:rsidRPr="00F80EEC" w:rsidRDefault="00F80EEC" w:rsidP="00F80EEC">
      <w:pPr>
        <w:spacing w:after="120"/>
        <w:ind w:left="35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Съгласно чл. 43, ал 3</w:t>
      </w:r>
      <w:r w:rsidR="00145847">
        <w:rPr>
          <w:sz w:val="24"/>
          <w:szCs w:val="24"/>
          <w:lang w:val="bg-BG"/>
        </w:rPr>
        <w:t xml:space="preserve"> от ПМС 161/2016г. </w:t>
      </w:r>
      <w:bookmarkStart w:id="0" w:name="_GoBack"/>
      <w:bookmarkEnd w:id="0"/>
      <w:r>
        <w:rPr>
          <w:sz w:val="24"/>
          <w:szCs w:val="24"/>
          <w:lang w:val="bg-BG"/>
        </w:rPr>
        <w:t xml:space="preserve"> проектните предложения се оценяват и по специфични критерии, предвидени от МИГ</w:t>
      </w:r>
      <w:r w:rsidR="00C45565">
        <w:rPr>
          <w:sz w:val="24"/>
          <w:szCs w:val="24"/>
          <w:lang w:val="bg-BG"/>
        </w:rPr>
        <w:t xml:space="preserve"> Стамболово – Кърджали 54</w:t>
      </w:r>
      <w:r>
        <w:rPr>
          <w:sz w:val="24"/>
          <w:szCs w:val="24"/>
          <w:lang w:val="bg-BG"/>
        </w:rPr>
        <w:t xml:space="preserve"> в одобрената стратегия за ВОМР. Получените по специфичните критерии точки се добавят към получените вече то</w:t>
      </w:r>
      <w:r w:rsidR="00312124">
        <w:rPr>
          <w:sz w:val="24"/>
          <w:szCs w:val="24"/>
          <w:lang w:val="bg-BG"/>
        </w:rPr>
        <w:t>ч</w:t>
      </w:r>
      <w:r>
        <w:rPr>
          <w:sz w:val="24"/>
          <w:szCs w:val="24"/>
          <w:lang w:val="bg-BG"/>
        </w:rPr>
        <w:t>ки по критериите з</w:t>
      </w:r>
      <w:r w:rsidR="00EE5D93">
        <w:rPr>
          <w:sz w:val="24"/>
          <w:szCs w:val="24"/>
          <w:lang w:val="bg-BG"/>
        </w:rPr>
        <w:t>а техническа и финансова оценка на УО на ОП НОИР.</w:t>
      </w:r>
    </w:p>
    <w:p w:rsidR="00DE5E70" w:rsidRDefault="00DE5E70" w:rsidP="00DE5E70">
      <w:pPr>
        <w:rPr>
          <w:color w:val="7030A0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8"/>
        <w:gridCol w:w="1693"/>
        <w:gridCol w:w="3020"/>
      </w:tblGrid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Раздел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11 „Допълнителна информация необходима за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оценка на проектното предложение“; поле „Опит на кандидата и партньора/партньорите“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EE5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EE5D93" w:rsidP="007C3E4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Служебна проверка в публичен регистър и/или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изискана информация от НСИ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Кандидатът и партньорите разполагат с добри финансови възможности на база годишни финансови отчети за последните две 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6B2EAA" w:rsidRDefault="006B2EAA" w:rsidP="006B2EAA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данни“,</w:t>
            </w:r>
            <w:r w:rsidRPr="006B2EAA">
              <w:rPr>
                <w:rFonts w:ascii="Roboto" w:eastAsia="SimSun" w:hAnsi="Roboto" w:cs="Arial"/>
                <w:i/>
                <w:color w:val="333333"/>
                <w:sz w:val="24"/>
                <w:szCs w:val="24"/>
                <w:lang w:val="bg-BG" w:eastAsia="zh-CN"/>
              </w:rPr>
              <w:t xml:space="preserve"> поле „Цел/и на проектното предложение“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 Съответствие и принос към стратегия за ВОМР и други общински документи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6B2EAA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„План за изпълнение/Дейности по 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Раздел 8 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5. Описанието на дейностите ясно разграничава проекта от  сходни по характер проекти, финансирани по ОП 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64E17" w:rsidP="00164E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2.Планът за действие е балансиран и реалистичен съобразно спецификата на дейностите (напр. учебна година,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7C3E46" w:rsidRDefault="00164E17" w:rsidP="007C3E4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11 „Допълнителна информация, необходима за оценка на проектното предложение“, поле „Описание на целевата 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1D2E1B" w:rsidP="001D2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2552" w:type="dxa"/>
            <w:shd w:val="clear" w:color="auto" w:fill="BFBFBF" w:themeFill="background1" w:themeFillShade="BF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1D2E1B" w:rsidRPr="001D2E1B" w:rsidRDefault="001D2E1B" w:rsidP="001D2E1B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4.2. Разходите са реалистични и съобразени с пазарните цени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982823" w:rsidRPr="001D2E1B" w:rsidRDefault="00982823" w:rsidP="00982823">
            <w:pPr>
              <w:spacing w:before="60" w:after="60" w:line="300" w:lineRule="auto"/>
              <w:jc w:val="both"/>
              <w:rPr>
                <w:i/>
                <w:color w:val="000000"/>
                <w:sz w:val="24"/>
                <w:szCs w:val="24"/>
                <w:lang w:val="bg-BG" w:eastAsia="en-US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4.2.2. Планираните разходи са съобразени с дейностите и резултатите без да отразяват динамиката в пазарните цени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2E1D72">
        <w:tc>
          <w:tcPr>
            <w:tcW w:w="52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E5D93">
              <w:rPr>
                <w:color w:val="000000"/>
                <w:sz w:val="24"/>
                <w:szCs w:val="24"/>
              </w:rPr>
              <w:t>Максимум</w:t>
            </w:r>
            <w:proofErr w:type="spellEnd"/>
            <w:r w:rsidRPr="00EE5D93">
              <w:rPr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:rsidR="00EE5D93" w:rsidRPr="00EE5D93" w:rsidRDefault="0098282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EE5D93">
        <w:tc>
          <w:tcPr>
            <w:tcW w:w="52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559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52" w:type="dxa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E1D72" w:rsidRDefault="002E1D72" w:rsidP="00C45565">
      <w:pPr>
        <w:rPr>
          <w:b/>
          <w:sz w:val="24"/>
          <w:szCs w:val="24"/>
        </w:rPr>
      </w:pPr>
    </w:p>
    <w:p w:rsidR="002E1D72" w:rsidRDefault="002E1D72" w:rsidP="002C0EBD">
      <w:pPr>
        <w:ind w:left="360"/>
        <w:rPr>
          <w:b/>
          <w:sz w:val="24"/>
          <w:szCs w:val="24"/>
        </w:rPr>
      </w:pPr>
    </w:p>
    <w:p w:rsidR="002C0EBD" w:rsidRPr="002B51D6" w:rsidRDefault="002C0EBD" w:rsidP="002C0EBD">
      <w:pPr>
        <w:ind w:left="360"/>
        <w:rPr>
          <w:b/>
          <w:sz w:val="24"/>
          <w:szCs w:val="24"/>
        </w:rPr>
      </w:pPr>
      <w:r w:rsidRPr="002B51D6">
        <w:rPr>
          <w:b/>
          <w:sz w:val="24"/>
          <w:szCs w:val="24"/>
        </w:rPr>
        <w:t>КЛАСИРАНЕ НА ПРОЕКТНИТЕ ПРЕДЛОЖЕНИЯ ЗА ФИНАНСИРАНЕ ПРИ СЛЕДНИТЕ УСЛОВИЯ: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lastRenderedPageBreak/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  <w:r w:rsidR="00D87E28">
        <w:rPr>
          <w:b/>
          <w:sz w:val="24"/>
          <w:szCs w:val="24"/>
          <w:lang w:val="bg-BG"/>
        </w:rPr>
        <w:t xml:space="preserve"> от раздел 1,2,3 и 4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C0EBD" w:rsidRPr="002B51D6" w:rsidRDefault="002C0EBD" w:rsidP="002C0EBD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2C0EBD" w:rsidRPr="007C05C8" w:rsidRDefault="002C0EBD" w:rsidP="002C0EBD">
      <w:pPr>
        <w:rPr>
          <w:sz w:val="24"/>
          <w:szCs w:val="24"/>
        </w:rPr>
      </w:pPr>
    </w:p>
    <w:p w:rsidR="002C0EBD" w:rsidRPr="002B51D6" w:rsidRDefault="002C0EBD" w:rsidP="002C0EBD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2C0EBD" w:rsidRPr="007C05C8" w:rsidRDefault="002C0EBD" w:rsidP="002C0EBD">
      <w:pPr>
        <w:ind w:left="360"/>
        <w:rPr>
          <w:sz w:val="24"/>
          <w:szCs w:val="24"/>
        </w:rPr>
      </w:pPr>
    </w:p>
    <w:p w:rsidR="00246F06" w:rsidRPr="00C45565" w:rsidRDefault="002C0EBD" w:rsidP="00C45565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C45565" w:rsidRPr="00C45565" w:rsidRDefault="00C45565" w:rsidP="00C45565">
      <w:pPr>
        <w:pStyle w:val="a3"/>
        <w:rPr>
          <w:sz w:val="24"/>
          <w:szCs w:val="24"/>
        </w:rPr>
      </w:pPr>
    </w:p>
    <w:p w:rsidR="00C45565" w:rsidRPr="00C45565" w:rsidRDefault="00C45565" w:rsidP="00C45565">
      <w:pPr>
        <w:pStyle w:val="a3"/>
        <w:rPr>
          <w:sz w:val="24"/>
          <w:szCs w:val="24"/>
        </w:rPr>
      </w:pPr>
    </w:p>
    <w:p w:rsidR="00001FC9" w:rsidRPr="000B7797" w:rsidRDefault="00246F06" w:rsidP="00BD63D2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 xml:space="preserve">Специфични критерии </w:t>
      </w:r>
      <w:r w:rsidR="00BD63D2" w:rsidRPr="000B7797">
        <w:rPr>
          <w:b/>
          <w:sz w:val="24"/>
          <w:szCs w:val="24"/>
          <w:lang w:val="bg-BG"/>
        </w:rPr>
        <w:t>за оценка на проектни предложения съгласно стратегията за подхода ВОМР на МИГ</w:t>
      </w:r>
      <w:r w:rsidR="003253FF">
        <w:rPr>
          <w:b/>
          <w:sz w:val="24"/>
          <w:szCs w:val="24"/>
          <w:lang w:val="en-US"/>
        </w:rPr>
        <w:t xml:space="preserve"> </w:t>
      </w:r>
      <w:r w:rsidR="003253FF">
        <w:rPr>
          <w:b/>
          <w:sz w:val="24"/>
          <w:szCs w:val="24"/>
          <w:lang w:val="bg-BG"/>
        </w:rPr>
        <w:t>Стамболово – Кърджали 54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106"/>
        <w:gridCol w:w="1843"/>
        <w:gridCol w:w="3113"/>
      </w:tblGrid>
      <w:tr w:rsidR="00001FC9" w:rsidTr="00001FC9">
        <w:tc>
          <w:tcPr>
            <w:tcW w:w="4106" w:type="dxa"/>
          </w:tcPr>
          <w:p w:rsidR="00001FC9" w:rsidRPr="00001FC9" w:rsidRDefault="00001FC9" w:rsidP="00001FC9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113" w:type="dxa"/>
          </w:tcPr>
          <w:p w:rsidR="00001FC9" w:rsidRPr="00001FC9" w:rsidRDefault="00001FC9" w:rsidP="00BD63D2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D87E28" w:rsidTr="00001FC9">
        <w:tc>
          <w:tcPr>
            <w:tcW w:w="4106" w:type="dxa"/>
          </w:tcPr>
          <w:p w:rsidR="00D87E28" w:rsidRPr="008C2230" w:rsidRDefault="00D87E28" w:rsidP="00D87E28">
            <w:pPr>
              <w:spacing w:after="160" w:line="259" w:lineRule="auto"/>
              <w:jc w:val="both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1.</w:t>
            </w:r>
            <w:r w:rsidRPr="008C2230">
              <w:rPr>
                <w:sz w:val="24"/>
                <w:szCs w:val="24"/>
                <w:lang w:val="bg-BG"/>
              </w:rPr>
              <w:tab/>
              <w:t>Проектът  ще се реализира на територията на повече от едно населено място</w:t>
            </w:r>
          </w:p>
        </w:tc>
        <w:tc>
          <w:tcPr>
            <w:tcW w:w="1843" w:type="dxa"/>
          </w:tcPr>
          <w:p w:rsidR="00D87E28" w:rsidRPr="008C2230" w:rsidRDefault="00D87E28" w:rsidP="00D87E28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D87E28" w:rsidRPr="008C2230" w:rsidRDefault="00D87E28" w:rsidP="00D87E28">
            <w:pPr>
              <w:spacing w:after="160" w:line="259" w:lineRule="auto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Проектно предложение в ИСУН. Раздел 1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Допълнителна информация за оценка на проектното предложение, Поле описание на целевите групи и/или Раздел 7. План за изпълнение/Дейности по проекта и/или Основни данни, </w:t>
            </w:r>
            <w:r w:rsidRPr="008C2230">
              <w:rPr>
                <w:sz w:val="24"/>
                <w:szCs w:val="24"/>
                <w:lang w:val="bg-BG"/>
              </w:rPr>
              <w:t>Местонахождение (Място на изпълнение на проекта)</w:t>
            </w:r>
          </w:p>
        </w:tc>
      </w:tr>
      <w:tr w:rsidR="00D87E28" w:rsidTr="00001FC9">
        <w:tc>
          <w:tcPr>
            <w:tcW w:w="4106" w:type="dxa"/>
          </w:tcPr>
          <w:p w:rsidR="00D87E28" w:rsidRPr="008C2230" w:rsidRDefault="00D87E28" w:rsidP="00D87E28">
            <w:pPr>
              <w:spacing w:after="160" w:line="259" w:lineRule="auto"/>
              <w:jc w:val="both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2.</w:t>
            </w:r>
            <w:r w:rsidRPr="008C2230">
              <w:rPr>
                <w:sz w:val="24"/>
                <w:szCs w:val="24"/>
                <w:lang w:val="bg-BG"/>
              </w:rPr>
              <w:tab/>
            </w:r>
            <w:r w:rsidRPr="006654E6">
              <w:rPr>
                <w:sz w:val="24"/>
                <w:szCs w:val="24"/>
                <w:lang w:val="bg-BG"/>
              </w:rPr>
              <w:t>Проектът включва дейности за допълнително обучение по български език за учениците, за които българският език не е майчин</w:t>
            </w:r>
          </w:p>
        </w:tc>
        <w:tc>
          <w:tcPr>
            <w:tcW w:w="1843" w:type="dxa"/>
          </w:tcPr>
          <w:p w:rsidR="00D87E28" w:rsidRPr="008C2230" w:rsidRDefault="00D87E28" w:rsidP="00D87E28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50</w:t>
            </w:r>
          </w:p>
        </w:tc>
        <w:tc>
          <w:tcPr>
            <w:tcW w:w="3113" w:type="dxa"/>
          </w:tcPr>
          <w:p w:rsidR="00D87E28" w:rsidRPr="008C2230" w:rsidRDefault="00D87E28" w:rsidP="00D87E28">
            <w:pPr>
              <w:spacing w:after="160" w:line="259" w:lineRule="auto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Проектно предложение в ИСУН. Раздел 7. План за изпълнение / Дейности по проекта</w:t>
            </w:r>
            <w:r>
              <w:rPr>
                <w:sz w:val="24"/>
                <w:szCs w:val="24"/>
                <w:lang w:val="bg-BG"/>
              </w:rPr>
              <w:t xml:space="preserve"> и/или Основни данни, </w:t>
            </w:r>
            <w:r w:rsidRPr="008C2230">
              <w:rPr>
                <w:sz w:val="24"/>
                <w:szCs w:val="24"/>
                <w:lang w:val="bg-BG"/>
              </w:rPr>
              <w:t>Местонахождение (Място на изпълнение на проекта)</w:t>
            </w:r>
            <w:r>
              <w:rPr>
                <w:sz w:val="24"/>
                <w:szCs w:val="24"/>
                <w:lang w:val="bg-BG"/>
              </w:rPr>
              <w:t xml:space="preserve"> .Раздел 1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  <w:lang w:val="bg-BG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>Допълнителна информация за оценка на проектното предложение, Поле описание на целевите групи</w:t>
            </w:r>
          </w:p>
        </w:tc>
      </w:tr>
      <w:tr w:rsidR="00D87E28" w:rsidTr="00001FC9">
        <w:tc>
          <w:tcPr>
            <w:tcW w:w="4106" w:type="dxa"/>
          </w:tcPr>
          <w:p w:rsidR="00D87E28" w:rsidRPr="008C2230" w:rsidRDefault="00D87E28" w:rsidP="00D87E28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 w:rsidRPr="008C2230">
              <w:rPr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D87E28" w:rsidRPr="008C2230" w:rsidRDefault="00D87E28" w:rsidP="00D87E28">
            <w:pPr>
              <w:spacing w:after="160" w:line="259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</w:t>
            </w:r>
          </w:p>
        </w:tc>
        <w:tc>
          <w:tcPr>
            <w:tcW w:w="3113" w:type="dxa"/>
          </w:tcPr>
          <w:p w:rsidR="00D87E28" w:rsidRPr="008C2230" w:rsidRDefault="00D87E28" w:rsidP="00D87E28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</w:tr>
    </w:tbl>
    <w:p w:rsidR="00D87E28" w:rsidRDefault="00D87E28" w:rsidP="00D87E28">
      <w:pPr>
        <w:spacing w:after="160" w:line="259" w:lineRule="auto"/>
        <w:rPr>
          <w:b/>
          <w:sz w:val="24"/>
          <w:szCs w:val="24"/>
          <w:lang w:val="bg-BG"/>
        </w:rPr>
      </w:pPr>
    </w:p>
    <w:p w:rsidR="00D87E28" w:rsidRDefault="00D87E28" w:rsidP="00D87E28">
      <w:pPr>
        <w:spacing w:after="160" w:line="259" w:lineRule="auto"/>
      </w:pPr>
      <w:r w:rsidRPr="00246F06">
        <w:rPr>
          <w:b/>
          <w:sz w:val="24"/>
          <w:szCs w:val="24"/>
          <w:lang w:val="bg-BG"/>
        </w:rPr>
        <w:t xml:space="preserve">ВАЖНО! При извършване на техническата и финансова оценка оценителите задължително отразяват мотивите си за присъдения брой точки по всеки един от </w:t>
      </w:r>
      <w:r w:rsidRPr="00246F06">
        <w:rPr>
          <w:b/>
          <w:sz w:val="24"/>
          <w:szCs w:val="24"/>
          <w:lang w:val="bg-BG"/>
        </w:rPr>
        <w:lastRenderedPageBreak/>
        <w:t>критериите. Точки „0“ се присъждат когато не е изпълнено нито едно от посочените изисквания/критерии.</w:t>
      </w:r>
      <w:r w:rsidRPr="00B608B1">
        <w:tab/>
      </w:r>
    </w:p>
    <w:sectPr w:rsidR="00D87E2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0CB8" w:rsidRDefault="00340CB8" w:rsidP="002C0EBD">
      <w:r>
        <w:separator/>
      </w:r>
    </w:p>
  </w:endnote>
  <w:endnote w:type="continuationSeparator" w:id="0">
    <w:p w:rsidR="00340CB8" w:rsidRDefault="00340CB8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0CB8" w:rsidRDefault="00340CB8" w:rsidP="002C0EBD">
      <w:r>
        <w:separator/>
      </w:r>
    </w:p>
  </w:footnote>
  <w:footnote w:type="continuationSeparator" w:id="0">
    <w:p w:rsidR="00340CB8" w:rsidRDefault="00340CB8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8B" w:rsidRDefault="00807A8B">
    <w:pPr>
      <w:pStyle w:val="a6"/>
    </w:pP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1E9EC70D" wp14:editId="4C46F0D3">
          <wp:extent cx="1666875" cy="562324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44" cy="5711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</w:t>
    </w:r>
    <w:r w:rsidR="004B20DD">
      <w:rPr>
        <w:noProof/>
      </w:rPr>
      <w:drawing>
        <wp:inline distT="0" distB="0" distL="0" distR="0" wp14:anchorId="17A07AEB" wp14:editId="02985068">
          <wp:extent cx="878840" cy="552450"/>
          <wp:effectExtent l="0" t="0" r="0" b="0"/>
          <wp:docPr id="51" name="Картина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Картина 5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84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</w:t>
    </w:r>
    <w:r w:rsidRPr="00AF7484">
      <w:rPr>
        <w:noProof/>
        <w:sz w:val="24"/>
        <w:szCs w:val="24"/>
        <w:lang w:val="bg-BG" w:eastAsia="bg-BG"/>
      </w:rPr>
      <w:drawing>
        <wp:inline distT="0" distB="0" distL="0" distR="0" wp14:anchorId="0DD566B1" wp14:editId="4ED14574">
          <wp:extent cx="1962150" cy="693335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22" cy="6956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E70"/>
    <w:rsid w:val="00001FC9"/>
    <w:rsid w:val="000457AA"/>
    <w:rsid w:val="000B7797"/>
    <w:rsid w:val="000C1E02"/>
    <w:rsid w:val="00127C35"/>
    <w:rsid w:val="00145847"/>
    <w:rsid w:val="00164E17"/>
    <w:rsid w:val="001D2E1B"/>
    <w:rsid w:val="00246F06"/>
    <w:rsid w:val="002C0EBD"/>
    <w:rsid w:val="002E1D72"/>
    <w:rsid w:val="00312124"/>
    <w:rsid w:val="003253FF"/>
    <w:rsid w:val="00340CB8"/>
    <w:rsid w:val="003825C7"/>
    <w:rsid w:val="0043128A"/>
    <w:rsid w:val="004B20DD"/>
    <w:rsid w:val="004E56C5"/>
    <w:rsid w:val="006654E6"/>
    <w:rsid w:val="0068120D"/>
    <w:rsid w:val="006847F7"/>
    <w:rsid w:val="006B2EAA"/>
    <w:rsid w:val="007C3E46"/>
    <w:rsid w:val="00807A8B"/>
    <w:rsid w:val="008C2230"/>
    <w:rsid w:val="009210F3"/>
    <w:rsid w:val="009525E7"/>
    <w:rsid w:val="00982823"/>
    <w:rsid w:val="00A51B6B"/>
    <w:rsid w:val="00A95184"/>
    <w:rsid w:val="00B8249D"/>
    <w:rsid w:val="00BD63D2"/>
    <w:rsid w:val="00C45565"/>
    <w:rsid w:val="00D87E28"/>
    <w:rsid w:val="00DA3290"/>
    <w:rsid w:val="00DE5E70"/>
    <w:rsid w:val="00EE5D93"/>
    <w:rsid w:val="00F80EEC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5E911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E5E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Colorful List - Accent 11,List Paragraph11,List Paragraph111,List Paragraph1111"/>
    <w:basedOn w:val="a"/>
    <w:link w:val="a4"/>
    <w:uiPriority w:val="34"/>
    <w:qFormat/>
    <w:rsid w:val="002C0EBD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Colorful List - Accent 11 Знак,List Paragraph11 Знак,List Paragraph111 Знак,List Paragraph1111 Знак"/>
    <w:link w:val="a3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5">
    <w:name w:val="Table Grid"/>
    <w:basedOn w:val="a1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8">
    <w:name w:val="footer"/>
    <w:basedOn w:val="a"/>
    <w:link w:val="a9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80331-118B-44E7-8CAB-F5BAB12B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2415</Words>
  <Characters>13771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User</cp:lastModifiedBy>
  <cp:revision>17</cp:revision>
  <dcterms:created xsi:type="dcterms:W3CDTF">2018-08-24T09:20:00Z</dcterms:created>
  <dcterms:modified xsi:type="dcterms:W3CDTF">2019-09-24T14:06:00Z</dcterms:modified>
</cp:coreProperties>
</file>